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15" w:rsidRPr="009C54D5" w:rsidRDefault="009C54D5" w:rsidP="009C54D5">
      <w:pPr>
        <w:jc w:val="center"/>
        <w:rPr>
          <w:b/>
          <w:sz w:val="32"/>
        </w:rPr>
      </w:pPr>
      <w:r>
        <w:rPr>
          <w:b/>
          <w:sz w:val="32"/>
        </w:rPr>
        <w:t>Filling Prescriptions Lab</w:t>
      </w:r>
    </w:p>
    <w:p w:rsidR="009C54D5" w:rsidRPr="009C54D5" w:rsidRDefault="009C54D5">
      <w:pPr>
        <w:rPr>
          <w:i/>
          <w:sz w:val="24"/>
        </w:rPr>
      </w:pPr>
      <w:r>
        <w:rPr>
          <w:b/>
          <w:i/>
          <w:sz w:val="24"/>
        </w:rPr>
        <w:t xml:space="preserve">Objectives Met: </w:t>
      </w:r>
      <w:r>
        <w:rPr>
          <w:i/>
          <w:sz w:val="24"/>
        </w:rPr>
        <w:t>students will</w:t>
      </w:r>
      <w:r w:rsidRPr="009C54D5">
        <w:rPr>
          <w:i/>
          <w:sz w:val="24"/>
        </w:rPr>
        <w:t xml:space="preserve"> develop math skills necessary to dispense medication, construct a prescription label for a medicine given dose and pet vitals and fill a prescription bottle</w:t>
      </w:r>
      <w:r>
        <w:rPr>
          <w:i/>
          <w:sz w:val="24"/>
        </w:rPr>
        <w:t xml:space="preserve"> to match dose. </w:t>
      </w:r>
    </w:p>
    <w:p w:rsidR="009C54D5" w:rsidRPr="009C54D5" w:rsidRDefault="009C54D5">
      <w:r w:rsidRPr="009C54D5">
        <w:rPr>
          <w:b/>
        </w:rPr>
        <w:t>Task:</w:t>
      </w:r>
      <w:r>
        <w:t xml:space="preserve"> Using the animal information given to you, determine dose of medication animal needs and number of tablets needed in prescription bottle.  Then fill your prescription label out and fill the prescription.  To simplify things while you are learning, I have color coded your medications…. </w:t>
      </w:r>
    </w:p>
    <w:p w:rsidR="009C54D5" w:rsidRPr="009C54D5" w:rsidRDefault="009C54D5" w:rsidP="009C54D5">
      <w:pPr>
        <w:jc w:val="center"/>
        <w:rPr>
          <w:b/>
          <w:sz w:val="32"/>
        </w:rPr>
      </w:pPr>
      <w:proofErr w:type="spellStart"/>
      <w:r w:rsidRPr="009C54D5">
        <w:rPr>
          <w:b/>
          <w:sz w:val="32"/>
        </w:rPr>
        <w:t>Rimadal</w:t>
      </w:r>
      <w:proofErr w:type="spellEnd"/>
      <w:r w:rsidRPr="009C54D5">
        <w:rPr>
          <w:b/>
          <w:sz w:val="32"/>
        </w:rPr>
        <w:t xml:space="preserve"> – Blue – 50 mg tablets</w:t>
      </w:r>
    </w:p>
    <w:p w:rsidR="009C54D5" w:rsidRPr="009C54D5" w:rsidRDefault="009C54D5" w:rsidP="009C54D5">
      <w:pPr>
        <w:jc w:val="center"/>
        <w:rPr>
          <w:b/>
          <w:sz w:val="32"/>
        </w:rPr>
      </w:pPr>
      <w:r w:rsidRPr="009C54D5">
        <w:rPr>
          <w:b/>
          <w:sz w:val="32"/>
        </w:rPr>
        <w:t>Prednisone – Pink – 30 mg tablets</w:t>
      </w:r>
    </w:p>
    <w:p w:rsidR="009C54D5" w:rsidRPr="009C54D5" w:rsidRDefault="009C54D5" w:rsidP="009C54D5">
      <w:pPr>
        <w:jc w:val="center"/>
        <w:rPr>
          <w:b/>
          <w:sz w:val="32"/>
        </w:rPr>
      </w:pPr>
      <w:r w:rsidRPr="009C54D5">
        <w:rPr>
          <w:b/>
          <w:sz w:val="32"/>
        </w:rPr>
        <w:t>Tetracycline – Yellow – 100 mg tablets</w:t>
      </w:r>
    </w:p>
    <w:p w:rsidR="009C54D5" w:rsidRPr="009C54D5" w:rsidRDefault="009C54D5" w:rsidP="009C54D5">
      <w:pPr>
        <w:jc w:val="center"/>
        <w:rPr>
          <w:b/>
          <w:sz w:val="32"/>
        </w:rPr>
      </w:pPr>
      <w:r w:rsidRPr="009C54D5">
        <w:rPr>
          <w:b/>
          <w:sz w:val="32"/>
        </w:rPr>
        <w:t>Amoxicillin – Green – 25 mg tablets</w:t>
      </w:r>
    </w:p>
    <w:p w:rsidR="009C54D5" w:rsidRPr="009C54D5" w:rsidRDefault="009C54D5" w:rsidP="009C54D5">
      <w:pPr>
        <w:jc w:val="center"/>
        <w:rPr>
          <w:b/>
          <w:sz w:val="32"/>
        </w:rPr>
      </w:pPr>
      <w:r w:rsidRPr="009C54D5">
        <w:rPr>
          <w:b/>
          <w:sz w:val="32"/>
        </w:rPr>
        <w:t>Atropine – Purple – 250 mg tablets</w:t>
      </w:r>
    </w:p>
    <w:p w:rsidR="009C54D5" w:rsidRDefault="009C54D5" w:rsidP="009C54D5">
      <w:pPr>
        <w:jc w:val="center"/>
        <w:rPr>
          <w:b/>
          <w:sz w:val="32"/>
        </w:rPr>
      </w:pPr>
      <w:proofErr w:type="spellStart"/>
      <w:r w:rsidRPr="009C54D5">
        <w:rPr>
          <w:b/>
          <w:sz w:val="32"/>
        </w:rPr>
        <w:t>Baytril</w:t>
      </w:r>
      <w:proofErr w:type="spellEnd"/>
      <w:r w:rsidRPr="009C54D5">
        <w:rPr>
          <w:b/>
          <w:sz w:val="32"/>
        </w:rPr>
        <w:t xml:space="preserve"> – Red – 50 mg tablets</w:t>
      </w:r>
    </w:p>
    <w:p w:rsidR="009C54D5" w:rsidRDefault="009C54D5" w:rsidP="009C54D5">
      <w:pPr>
        <w:jc w:val="center"/>
        <w:rPr>
          <w:b/>
          <w:sz w:val="32"/>
        </w:rPr>
      </w:pPr>
    </w:p>
    <w:p w:rsidR="009C54D5" w:rsidRDefault="009C54D5" w:rsidP="009C54D5">
      <w:pPr>
        <w:jc w:val="center"/>
        <w:rPr>
          <w:b/>
          <w:sz w:val="32"/>
        </w:rPr>
      </w:pPr>
      <w:bookmarkStart w:id="0" w:name="_GoBack"/>
      <w:bookmarkEnd w:id="0"/>
    </w:p>
    <w:p w:rsidR="009C54D5" w:rsidRPr="009C54D5" w:rsidRDefault="009C54D5" w:rsidP="009C54D5">
      <w:pPr>
        <w:jc w:val="center"/>
        <w:rPr>
          <w:b/>
          <w:sz w:val="32"/>
        </w:rPr>
      </w:pPr>
      <w:r>
        <w:rPr>
          <w:b/>
          <w:sz w:val="32"/>
        </w:rPr>
        <w:t>Filling Prescriptions Lab</w:t>
      </w:r>
    </w:p>
    <w:p w:rsidR="009C54D5" w:rsidRPr="009C54D5" w:rsidRDefault="009C54D5" w:rsidP="009C54D5">
      <w:pPr>
        <w:rPr>
          <w:i/>
          <w:sz w:val="24"/>
        </w:rPr>
      </w:pPr>
      <w:r>
        <w:rPr>
          <w:b/>
          <w:i/>
          <w:sz w:val="24"/>
        </w:rPr>
        <w:t xml:space="preserve">Objectives Met: </w:t>
      </w:r>
      <w:r>
        <w:rPr>
          <w:i/>
          <w:sz w:val="24"/>
        </w:rPr>
        <w:t>students will</w:t>
      </w:r>
      <w:r w:rsidRPr="009C54D5">
        <w:rPr>
          <w:i/>
          <w:sz w:val="24"/>
        </w:rPr>
        <w:t xml:space="preserve"> develop math skills necessary to dispense medication, construct a prescription label for a medicine given dose and pet vitals and fill a prescription bottle</w:t>
      </w:r>
      <w:r>
        <w:rPr>
          <w:i/>
          <w:sz w:val="24"/>
        </w:rPr>
        <w:t xml:space="preserve"> to match dose. </w:t>
      </w:r>
    </w:p>
    <w:p w:rsidR="009C54D5" w:rsidRPr="009C54D5" w:rsidRDefault="009C54D5" w:rsidP="009C54D5">
      <w:r w:rsidRPr="009C54D5">
        <w:rPr>
          <w:b/>
        </w:rPr>
        <w:t>Task:</w:t>
      </w:r>
      <w:r>
        <w:t xml:space="preserve"> Using the animal information given to you, determine dose of medication animal needs and number of tablets needed in prescription bottle.  Then fill your prescription label out and fill the prescription.  To simplify things while you are learning, I have color coded your medications…. </w:t>
      </w:r>
    </w:p>
    <w:p w:rsidR="009C54D5" w:rsidRPr="009C54D5" w:rsidRDefault="009C54D5" w:rsidP="009C54D5">
      <w:pPr>
        <w:jc w:val="center"/>
        <w:rPr>
          <w:b/>
          <w:sz w:val="32"/>
        </w:rPr>
      </w:pPr>
      <w:proofErr w:type="spellStart"/>
      <w:r w:rsidRPr="009C54D5">
        <w:rPr>
          <w:b/>
          <w:sz w:val="32"/>
        </w:rPr>
        <w:t>Rimadal</w:t>
      </w:r>
      <w:proofErr w:type="spellEnd"/>
      <w:r w:rsidRPr="009C54D5">
        <w:rPr>
          <w:b/>
          <w:sz w:val="32"/>
        </w:rPr>
        <w:t xml:space="preserve"> – Blue – 50 mg tablets</w:t>
      </w:r>
    </w:p>
    <w:p w:rsidR="009C54D5" w:rsidRPr="009C54D5" w:rsidRDefault="009C54D5" w:rsidP="009C54D5">
      <w:pPr>
        <w:jc w:val="center"/>
        <w:rPr>
          <w:b/>
          <w:sz w:val="32"/>
        </w:rPr>
      </w:pPr>
      <w:r w:rsidRPr="009C54D5">
        <w:rPr>
          <w:b/>
          <w:sz w:val="32"/>
        </w:rPr>
        <w:t>Prednisone – Pink – 30 mg tablets</w:t>
      </w:r>
    </w:p>
    <w:p w:rsidR="009C54D5" w:rsidRPr="009C54D5" w:rsidRDefault="009C54D5" w:rsidP="009C54D5">
      <w:pPr>
        <w:jc w:val="center"/>
        <w:rPr>
          <w:b/>
          <w:sz w:val="32"/>
        </w:rPr>
      </w:pPr>
      <w:r w:rsidRPr="009C54D5">
        <w:rPr>
          <w:b/>
          <w:sz w:val="32"/>
        </w:rPr>
        <w:t>Tetracycline – Yellow – 100 mg tablets</w:t>
      </w:r>
    </w:p>
    <w:p w:rsidR="009C54D5" w:rsidRPr="009C54D5" w:rsidRDefault="009C54D5" w:rsidP="009C54D5">
      <w:pPr>
        <w:jc w:val="center"/>
        <w:rPr>
          <w:b/>
          <w:sz w:val="32"/>
        </w:rPr>
      </w:pPr>
      <w:r w:rsidRPr="009C54D5">
        <w:rPr>
          <w:b/>
          <w:sz w:val="32"/>
        </w:rPr>
        <w:t>Amoxicillin – Green – 25 mg tablets</w:t>
      </w:r>
    </w:p>
    <w:p w:rsidR="009C54D5" w:rsidRPr="009C54D5" w:rsidRDefault="009C54D5" w:rsidP="009C54D5">
      <w:pPr>
        <w:jc w:val="center"/>
        <w:rPr>
          <w:b/>
          <w:sz w:val="32"/>
        </w:rPr>
      </w:pPr>
      <w:r w:rsidRPr="009C54D5">
        <w:rPr>
          <w:b/>
          <w:sz w:val="32"/>
        </w:rPr>
        <w:t>Atropine – Purple – 250 mg tablets</w:t>
      </w:r>
    </w:p>
    <w:p w:rsidR="009C54D5" w:rsidRPr="009C54D5" w:rsidRDefault="009C54D5" w:rsidP="009C54D5">
      <w:pPr>
        <w:jc w:val="center"/>
        <w:rPr>
          <w:b/>
          <w:sz w:val="32"/>
        </w:rPr>
      </w:pPr>
      <w:proofErr w:type="spellStart"/>
      <w:r w:rsidRPr="009C54D5">
        <w:rPr>
          <w:b/>
          <w:sz w:val="32"/>
        </w:rPr>
        <w:t>Baytril</w:t>
      </w:r>
      <w:proofErr w:type="spellEnd"/>
      <w:r w:rsidRPr="009C54D5">
        <w:rPr>
          <w:b/>
          <w:sz w:val="32"/>
        </w:rPr>
        <w:t xml:space="preserve"> – Red – 50 mg tablets</w:t>
      </w:r>
    </w:p>
    <w:p w:rsidR="009C54D5" w:rsidRPr="009C54D5" w:rsidRDefault="009C54D5" w:rsidP="009C54D5">
      <w:pPr>
        <w:jc w:val="center"/>
        <w:rPr>
          <w:b/>
          <w:sz w:val="32"/>
        </w:rPr>
      </w:pPr>
    </w:p>
    <w:sectPr w:rsidR="009C54D5" w:rsidRPr="009C54D5" w:rsidSect="009C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D5"/>
    <w:rsid w:val="00882615"/>
    <w:rsid w:val="009C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573EC-E304-41C9-AE59-3D672DE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propson</dc:creator>
  <cp:keywords/>
  <dc:description/>
  <cp:lastModifiedBy>david propson</cp:lastModifiedBy>
  <cp:revision>1</cp:revision>
  <cp:lastPrinted>2014-02-17T00:48:00Z</cp:lastPrinted>
  <dcterms:created xsi:type="dcterms:W3CDTF">2014-02-17T00:42:00Z</dcterms:created>
  <dcterms:modified xsi:type="dcterms:W3CDTF">2014-02-17T00:48:00Z</dcterms:modified>
</cp:coreProperties>
</file>